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283"/>
        <w:jc w:val="left"/>
        <w:rPr/>
      </w:pPr>
      <w:r>
        <w:rPr/>
        <w:t>Okan (</w:t>
      </w:r>
      <w:r>
        <w:rPr/>
        <w:t>奥坎</w:t>
      </w:r>
      <w:r>
        <w:rPr/>
        <w:t>)</w:t>
      </w:r>
    </w:p>
    <w:p>
      <w:pPr>
        <w:pStyle w:val="Heading1"/>
        <w:bidi w:val="0"/>
        <w:jc w:val="left"/>
        <w:rPr/>
      </w:pPr>
      <w:r>
        <w:rPr/>
        <w:t>Okan (</w:t>
      </w:r>
      <w:r>
        <w:rPr/>
        <w:t>奥坎</w:t>
      </w:r>
      <w:r>
        <w:rPr/>
        <w:t>)</w:t>
      </w:r>
    </w:p>
    <w:p>
      <w:pPr>
        <w:pStyle w:val="BodyText"/>
        <w:bidi w:val="0"/>
        <w:jc w:val="left"/>
        <w:rPr/>
      </w:pPr>
      <w:r>
        <w:rPr>
          <w:rStyle w:val="Strong"/>
        </w:rPr>
        <w:t>Okan</w:t>
      </w:r>
      <w:r>
        <w:rPr>
          <w:rStyle w:val="Strong"/>
        </w:rPr>
        <w:t>（奥坎）</w:t>
      </w:r>
      <w:r>
        <w:rPr/>
        <w:t>是来自新疆维吾尔自治区阿勒泰地区哈巴河县的哈萨克族穆斯林伊玛目。据</w:t>
      </w:r>
      <w:r>
        <w:rPr/>
        <w:t>2017</w:t>
      </w:r>
      <w:r>
        <w:rPr/>
        <w:t>年</w:t>
      </w:r>
      <w:r>
        <w:rPr/>
        <w:t>6</w:t>
      </w:r>
      <w:r>
        <w:rPr/>
        <w:t>月自由亚洲电台的报道——该报道收录于美国国会及行政当局中国委员会（</w:t>
      </w:r>
      <w:r>
        <w:rPr/>
        <w:t>CECC</w:t>
      </w:r>
      <w:r>
        <w:rPr/>
        <w:t>）政治犯数据库——哈巴河当局于</w:t>
      </w:r>
      <w:r>
        <w:rPr/>
        <w:t>2017</w:t>
      </w:r>
      <w:r>
        <w:rPr/>
        <w:t>年初以其主持哈萨克传统葬礼仪式为由，判处他十年监禁。据报道，公安人员拍摄了葬礼仪式。截至</w:t>
      </w:r>
      <w:r>
        <w:rPr/>
        <w:t>2017</w:t>
      </w:r>
      <w:r>
        <w:rPr/>
        <w:t>年，他的确切下落和定罪的具体罪名均未见报道。</w:t>
      </w:r>
    </w:p>
    <w:p>
      <w:pPr>
        <w:pStyle w:val="BodyText"/>
        <w:bidi w:val="0"/>
        <w:jc w:val="left"/>
        <w:rPr/>
      </w:pPr>
      <w:r>
        <w:rPr/>
        <w:t>中国维权团体维权网在其</w:t>
      </w:r>
      <w:r>
        <w:rPr/>
        <w:t>2026</w:t>
      </w:r>
      <w:r>
        <w:rPr/>
        <w:t>年</w:t>
      </w:r>
      <w:r>
        <w:rPr/>
        <w:t>8</w:t>
      </w:r>
      <w:r>
        <w:rPr/>
        <w:t>月</w:t>
      </w:r>
      <w:r>
        <w:rPr/>
        <w:t>31</w:t>
      </w:r>
      <w:r>
        <w:rPr/>
        <w:t>日月度报告（第</w:t>
      </w:r>
      <w:r>
        <w:rPr/>
        <w:t>131</w:t>
      </w:r>
      <w:r>
        <w:rPr/>
        <w:t>期）中，将奥坎（哈萨克）列入据报目前仍在押的政治犯和良心犯，归入被判刑十年的组别。</w:t>
      </w:r>
    </w:p>
    <w:p>
      <w:pPr>
        <w:pStyle w:val="BodyText"/>
        <w:bidi w:val="0"/>
        <w:jc w:val="left"/>
        <w:rPr/>
      </w:pPr>
      <w:r>
        <w:rPr>
          <w:rStyle w:val="Emphasis"/>
        </w:rPr>
        <w:t>有关基础来源记录，请参阅</w:t>
      </w:r>
      <w:hyperlink r:id="rId2">
        <w:r>
          <w:rPr>
            <w:rStyle w:val="Hyperlink"/>
            <w:i/>
            <w:i/>
            <w:iCs/>
          </w:rPr>
          <w:t>媒体简介与档案</w:t>
        </w:r>
      </w:hyperlink>
      <w:r>
        <w:rPr>
          <w:rStyle w:val="Emphasis"/>
        </w:rPr>
        <w:t>。</w:t>
      </w:r>
    </w:p>
    <w:p>
      <w:pPr>
        <w:pStyle w:val="Heading3"/>
        <w:bidi w:val="0"/>
        <w:jc w:val="left"/>
        <w:rPr/>
      </w:pPr>
      <w:r>
        <w:rPr/>
        <w:t>目前状况</w:t>
      </w:r>
    </w:p>
    <w:p>
      <w:pPr>
        <w:pStyle w:val="BodyText"/>
        <w:bidi w:val="0"/>
        <w:jc w:val="left"/>
        <w:rPr/>
      </w:pPr>
      <w:r>
        <w:rPr/>
        <w:t>Okan</w:t>
      </w:r>
      <w:r>
        <w:rPr/>
        <w:t>被列入维权网</w:t>
      </w:r>
      <w:r>
        <w:rPr/>
        <w:t>2026</w:t>
      </w:r>
      <w:r>
        <w:rPr/>
        <w:t>年</w:t>
      </w:r>
      <w:r>
        <w:rPr/>
        <w:t>8</w:t>
      </w:r>
      <w:r>
        <w:rPr/>
        <w:t>月</w:t>
      </w:r>
      <w:r>
        <w:rPr/>
        <w:t>31</w:t>
      </w:r>
      <w:r>
        <w:rPr/>
        <w:t>日关于据报目前仍在押的政治犯和良心犯的月度报告。除该名录所列之外，他的下落和羁押状况未经核实。</w:t>
      </w:r>
    </w:p>
    <w:p>
      <w:pPr>
        <w:pStyle w:val="BodyText"/>
        <w:bidi w:val="0"/>
        <w:jc w:val="left"/>
        <w:rPr/>
      </w:pPr>
      <w:r>
        <w:rPr>
          <w:rStyle w:val="Emphasis"/>
        </w:rPr>
        <w:t>来源：</w:t>
      </w:r>
      <w:r>
        <w:rPr>
          <w:rStyle w:val="Emphasis"/>
        </w:rPr>
        <w:t>CECC</w:t>
      </w:r>
      <w:r>
        <w:rPr>
          <w:rStyle w:val="Emphasis"/>
        </w:rPr>
        <w:t>政治犯数据库，记录</w:t>
      </w:r>
      <w:r>
        <w:rPr>
          <w:rStyle w:val="Emphasis"/>
        </w:rPr>
        <w:t>2017-00306</w:t>
      </w:r>
      <w:r>
        <w:rPr>
          <w:rStyle w:val="Emphasis"/>
        </w:rPr>
        <w:t>（引自由亚洲电台</w:t>
      </w:r>
      <w:r>
        <w:rPr>
          <w:rStyle w:val="Emphasis"/>
        </w:rPr>
        <w:t>2017</w:t>
      </w:r>
      <w:r>
        <w:rPr>
          <w:rStyle w:val="Emphasis"/>
        </w:rPr>
        <w:t>年</w:t>
      </w:r>
      <w:r>
        <w:rPr>
          <w:rStyle w:val="Emphasis"/>
        </w:rPr>
        <w:t>6</w:t>
      </w:r>
      <w:r>
        <w:rPr>
          <w:rStyle w:val="Emphasis"/>
        </w:rPr>
        <w:t>月报道）；维权网第</w:t>
      </w:r>
      <w:r>
        <w:rPr>
          <w:rStyle w:val="Emphasis"/>
        </w:rPr>
        <w:t>131</w:t>
      </w:r>
      <w:r>
        <w:rPr>
          <w:rStyle w:val="Emphasis"/>
        </w:rPr>
        <w:t>期月度报告（</w:t>
      </w:r>
      <w:r>
        <w:rPr>
          <w:rStyle w:val="Emphasis"/>
        </w:rPr>
        <w:t>2026</w:t>
      </w:r>
      <w:r>
        <w:rPr>
          <w:rStyle w:val="Emphasis"/>
        </w:rPr>
        <w:t>年</w:t>
      </w:r>
      <w:r>
        <w:rPr>
          <w:rStyle w:val="Emphasis"/>
        </w:rPr>
        <w:t>8</w:t>
      </w:r>
      <w:r>
        <w:rPr>
          <w:rStyle w:val="Emphasis"/>
        </w:rPr>
        <w:t>月</w:t>
      </w:r>
      <w:r>
        <w:rPr>
          <w:rStyle w:val="Emphasis"/>
        </w:rPr>
        <w:t>31</w:t>
      </w:r>
      <w:r>
        <w:rPr>
          <w:rStyle w:val="Emphasis"/>
        </w:rPr>
        <w:t>日）。</w:t>
      </w:r>
    </w:p>
    <w:p>
      <w:pPr>
        <w:pStyle w:val="BodyText"/>
        <w:bidi w:val="0"/>
        <w:spacing w:before="0" w:after="283"/>
        <w:jc w:val="left"/>
        <w:rPr/>
      </w:pPr>
      <w:hyperlink r:id="rId3">
        <w:r>
          <w:rPr>
            <w:rStyle w:val="Hyperlink"/>
          </w:rPr>
          <w:t>Okan——</w:t>
        </w:r>
        <w:r>
          <w:rPr>
            <w:rStyle w:val="Hyperlink"/>
          </w:rPr>
          <w:t>媒体简介与档案</w:t>
        </w:r>
      </w:hyperlink>
    </w:p>
    <w:sectPr>
      <w:type w:val="nextPage"/>
      <w:pgSz w:w="11906" w:h="16838"/>
      <w:pgMar w:left="1134" w:right="567" w:gutter="0" w:header="0" w:top="567" w:footer="0" w:bottom="56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Noto Sans">
    <w:charset w:val="01"/>
    <w:family w:val="auto"/>
    <w:pitch w:val="variable"/>
  </w:font>
  <w:font w:name="Liberation Sans">
    <w:altName w:val="Arial"/>
    <w:charset w:val="01"/>
    <w:family w:val="swiss"/>
    <w:pitch w:val="variable"/>
  </w:font>
</w:fonts>
</file>

<file path=word/settings.xml><?xml version="1.0" encoding="utf-8"?>
<w:settings xmlns:w="http://schemas.openxmlformats.org/wordprocessingml/2006/main">
  <w:view w:val="web"/>
  <w:zoom w:percent="100"/>
  <w:defaultTabStop w:val="1134"/>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Devanagari"/>
      <w:color w:val="auto"/>
      <w:sz w:val="24"/>
      <w:szCs w:val="24"/>
      <w:lang w:val="en-US" w:eastAsia="zh-CN" w:bidi="hi-IN"/>
    </w:rPr>
  </w:style>
  <w:style w:type="paragraph" w:styleId="Heading1">
    <w:name w:val="Heading 1"/>
    <w:basedOn w:val="Heading"/>
    <w:next w:val="BodyText"/>
    <w:qFormat/>
    <w:pPr/>
    <w:rPr>
      <w:rFonts w:ascii="Noto Sans" w:hAnsi="Noto Sans"/>
      <w:b/>
      <w:bCs/>
      <w:sz w:val="48"/>
      <w:szCs w:val="44"/>
    </w:rPr>
  </w:style>
  <w:style w:type="paragraph" w:styleId="Heading3">
    <w:name w:val="Heading 3"/>
    <w:basedOn w:val="Heading"/>
    <w:next w:val="BodyText"/>
    <w:qFormat/>
    <w:pPr>
      <w:spacing w:before="140" w:after="120"/>
      <w:outlineLvl w:val="2"/>
    </w:pPr>
    <w:rPr>
      <w:rFonts w:ascii="Liberation Serif" w:hAnsi="Liberation Serif" w:eastAsia="Noto Serif CJK SC" w:cs="Noto Sans Devanagari"/>
      <w:b/>
      <w:bCs/>
      <w:sz w:val="28"/>
      <w:szCs w:val="28"/>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00080"/>
      <w:u w:val="single"/>
    </w:rPr>
  </w:style>
  <w:style w:type="character" w:styleId="Strong">
    <w:name w:val="Strong"/>
    <w:qFormat/>
    <w:rPr>
      <w:b/>
      <w:bCs/>
    </w:rPr>
  </w:style>
  <w:style w:type="character" w:styleId="Emphasis">
    <w:name w:val="Emphasis"/>
    <w:qFormat/>
    <w:rPr>
      <w:i/>
      <w:iCs/>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TableContents">
    <w:name w:val="Table Contents"/>
    <w:basedOn w:val="BodyText"/>
    <w:qFormat/>
    <w:pPr/>
    <w:rPr/>
  </w:style>
  <w:style w:type="paragraph" w:styleId="Footer">
    <w:name w:val="Footer"/>
    <w:basedOn w:val="Normal"/>
    <w:pPr>
      <w:suppressLineNumbers/>
      <w:tabs>
        <w:tab w:val="clear" w:pos="1134"/>
        <w:tab w:val="center" w:pos="4818" w:leader="none"/>
        <w:tab w:val="right" w:pos="9637" w:leader="none"/>
      </w:tabs>
    </w:pPr>
    <w:rPr/>
  </w:style>
  <w:style w:type="paragraph" w:styleId="Header">
    <w:name w:val="Header"/>
    <w:basedOn w:val="Normal"/>
    <w:pPr>
      <w:suppressLineNumbers/>
      <w:tabs>
        <w:tab w:val="clear" w:pos="1134"/>
        <w:tab w:val="center" w:pos="4818" w:leader="none"/>
        <w:tab w:val="right" w:pos="9637" w:leader="none"/>
      </w:tabs>
    </w:pPr>
    <w:rPr/>
  </w:style>
  <w:style w:type="paragraph" w:styleId="HeaderandFooter">
    <w:name w:val="Header and Footer"/>
    <w:basedOn w:val="Normal"/>
    <w:qFormat/>
    <w:pPr>
      <w:suppressLineNumbers/>
      <w:tabs>
        <w:tab w:val="clear" w:pos="1134"/>
        <w:tab w:val="center" w:pos="4819" w:leader="none"/>
        <w:tab w:val="right" w:pos="9638" w:leader="none"/>
      </w:tabs>
    </w:pPr>
    <w:rPr/>
  </w:style>
  <w:style w:type="paragraph" w:styleId="Index">
    <w:name w:val="Index"/>
    <w:basedOn w:val="Normal"/>
    <w:qFormat/>
    <w:pPr>
      <w:suppressLineNumbers/>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List">
    <w:name w:val="List"/>
    <w:basedOn w:val="BodyText"/>
    <w:pPr/>
    <w:rPr>
      <w:rFonts w:cs="Noto Sans Devanagari"/>
    </w:rPr>
  </w:style>
  <w:style w:type="paragraph" w:styleId="BodyText">
    <w:name w:val="Body Text"/>
    <w:basedOn w:val="Normal"/>
    <w:pPr>
      <w:spacing w:before="0" w:after="283"/>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freechina.live/people-okan-media-profile-archive/" TargetMode="External"/><Relationship Id="rId3" Type="http://schemas.openxmlformats.org/officeDocument/2006/relationships/hyperlink" Target="https://freechina.live/zh/people-okan-media-profile-archive/" TargetMode="Externa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Okan (奥坎)</dc:title>
</cp:coreProperties>
</file>

<file path=docProps/custom.xml><?xml version="1.0" encoding="utf-8"?>
<Properties xmlns="http://schemas.openxmlformats.org/officeDocument/2006/custom-properties" xmlns:vt="http://schemas.openxmlformats.org/officeDocument/2006/docPropsVTypes"/>
</file>