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Heading1"/>
        <w:bidi w:val="0"/>
        <w:jc w:val="left"/>
        <w:rPr/>
      </w:pPr>
      <w:r>
        <w:rPr/>
        <w:t>Bao Zunxin (</w:t>
      </w:r>
      <w:r>
        <w:rPr/>
        <w:t>包遵信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Bao Zunxin (</w:t>
      </w:r>
      <w:r>
        <w:rPr>
          <w:rStyle w:val="Strong"/>
        </w:rPr>
        <w:t>包遵信</w:t>
      </w:r>
      <w:r>
        <w:rPr>
          <w:rStyle w:val="Strong"/>
        </w:rPr>
        <w:t>)</w:t>
      </w:r>
      <w:r>
        <w:rPr/>
        <w:t xml:space="preserve"> fue un intelectual chino, editor, disidente histórico y antiguo preso político asociado con el movimiento democrático de 1989.</w:t>
      </w:r>
    </w:p>
    <w:p>
      <w:pPr>
        <w:pStyle w:val="Heading2"/>
        <w:bidi w:val="0"/>
        <w:jc w:val="left"/>
        <w:rPr/>
      </w:pPr>
      <w:r>
        <w:rPr/>
        <w:t>Papel público</w:t>
      </w:r>
    </w:p>
    <w:p>
      <w:pPr>
        <w:pStyle w:val="BodyText"/>
        <w:bidi w:val="0"/>
        <w:jc w:val="left"/>
        <w:rPr/>
      </w:pPr>
      <w:r>
        <w:rPr/>
        <w:t>La investigación P1 documenta el papel de Bao como intelectual y editor vinculado con el movimiento de 1989. Posteriormente fue condenado a cinco años de prisión y puesto en libertad anticipadamente en noviembre de 1992.</w:t>
      </w:r>
    </w:p>
    <w:p>
      <w:pPr>
        <w:pStyle w:val="Heading2"/>
        <w:bidi w:val="0"/>
        <w:jc w:val="left"/>
        <w:rPr/>
      </w:pPr>
      <w:r>
        <w:rPr/>
        <w:t>Cronología de la detención</w:t>
      </w:r>
    </w:p>
    <w:p>
      <w:pPr>
        <w:pStyle w:val="BodyText"/>
        <w:bidi w:val="0"/>
        <w:jc w:val="left"/>
        <w:rPr/>
      </w:pPr>
      <w:r>
        <w:rPr/>
        <w:t>La evidencia controlada respalda una liberación anticipada en noviembre de 1992, pero no permite precisar un día exacto. Por tanto, este perfil conserva una cronología a nivel mensual.</w:t>
      </w:r>
    </w:p>
    <w:p>
      <w:pPr>
        <w:pStyle w:val="Heading2"/>
        <w:bidi w:val="0"/>
        <w:jc w:val="left"/>
        <w:rPr/>
      </w:pPr>
      <w:r>
        <w:rPr/>
        <w:t>Estado de la investigación</w:t>
      </w:r>
    </w:p>
    <w:p>
      <w:pPr>
        <w:pStyle w:val="BodyText"/>
        <w:bidi w:val="0"/>
        <w:jc w:val="left"/>
        <w:rPr/>
      </w:pPr>
      <w:r>
        <w:rPr/>
        <w:t>La base mediática P1 está completada. Los detalles exactos de su fallecimiento y los expedientes judiciales originales siguen siendo objetivos de enriquecimiento archivístico.</w:t>
      </w:r>
    </w:p>
    <w:p>
      <w:pPr>
        <w:pStyle w:val="BodyText"/>
        <w:bidi w:val="0"/>
        <w:jc w:val="left"/>
        <w:rPr/>
      </w:pPr>
      <w:r>
        <w:rPr>
          <w:rStyle w:val="Strong"/>
        </w:rPr>
        <w:t>Control de fuentes:</w:t>
      </w:r>
      <w:r>
        <w:rPr/>
        <w:t xml:space="preserve"> este perfil evita fechas inferidas y mantiene las afirmaciones jurídicas históricas dentro de la evidencia verificada.</w:t>
      </w:r>
    </w:p>
    <w:p>
      <w:pPr>
        <w:pStyle w:val="Heading2"/>
        <w:bidi w:val="0"/>
        <w:jc w:val="left"/>
        <w:rPr/>
      </w:pPr>
      <w:r>
        <w:rPr/>
        <w:t>Página relacionada</w:t>
      </w:r>
    </w:p>
    <w:p>
      <w:pPr>
        <w:pStyle w:val="BodyText"/>
        <w:bidi w:val="0"/>
        <w:jc w:val="left"/>
        <w:rPr/>
      </w:pPr>
      <w:hyperlink r:id="rId2">
        <w:r>
          <w:rPr>
            <w:rStyle w:val="Hyperlink"/>
          </w:rPr>
          <w:t>Perfil mediático y archivo: Bao Zunxin</w:t>
        </w:r>
      </w:hyperlink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Perfil mediático y archivo: Bao Zunxin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bao-zunxin-media-profile-archive/" TargetMode="External"/><Relationship Id="rId3" Type="http://schemas.openxmlformats.org/officeDocument/2006/relationships/hyperlink" Target="https://freechina.live/es/research-archive/people-organizations/bao-zunxin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Bao Zunxin (包遵信)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