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left"/>
        <w:rPr/>
      </w:pPr>
      <w:r>
        <w:rPr/>
        <w:t xml:space="preserve">Zheng Baohe </w:t>
      </w:r>
      <w:r>
        <w:rPr/>
        <w:t xml:space="preserve">郑保和 — </w:t>
      </w:r>
      <w:r>
        <w:rPr/>
        <w:t>Profil médiatique et archives</w:t>
        <w:br/>
        <w:t>Free China Movement</w:t>
        <w:br/>
        <w:t>Version: v1.0 | October 31, 2026</w:t>
        <w:br/>
        <w:t>© 2026 Free China Movement. All rights reserved.</w:t>
        <w:br/>
        <w:t>https://freechina.live/fr/research-archive/fcm-media-archive/zheng-baohe-media-profile-archive/</w:t>
      </w:r>
    </w:p>
    <w:p>
      <w:pPr>
        <w:pStyle w:val="Heading1"/>
        <w:bidi w:val="0"/>
        <w:jc w:val="left"/>
        <w:rPr/>
      </w:pPr>
      <w:r>
        <w:rPr/>
        <w:t xml:space="preserve">Zheng Baohe </w:t>
      </w:r>
      <w:r>
        <w:rPr/>
        <w:t xml:space="preserve">郑保和 — </w:t>
      </w:r>
      <w:r>
        <w:rPr/>
        <w:t>Profil médiatique et archives</w:t>
      </w:r>
    </w:p>
    <w:p>
      <w:pPr>
        <w:pStyle w:val="BodyText"/>
        <w:bidi w:val="0"/>
        <w:jc w:val="left"/>
        <w:rPr/>
      </w:pPr>
      <w:r>
        <w:rPr>
          <w:rStyle w:val="Strong"/>
        </w:rPr>
        <w:t xml:space="preserve">Zheng Baohe / </w:t>
      </w:r>
      <w:r>
        <w:rPr>
          <w:rStyle w:val="Strong"/>
        </w:rPr>
        <w:t>郑保和</w:t>
      </w:r>
    </w:p>
    <w:p>
      <w:pPr>
        <w:pStyle w:val="BodyText"/>
        <w:bidi w:val="0"/>
        <w:jc w:val="left"/>
        <w:rPr/>
      </w:pPr>
      <w:r>
        <w:rPr/>
        <w:t>Enseignant de Xi'an et militant démocrate. Des sources documentent sa participation au mouvement de 1989, une peine de prison d'un an rapportée, une candidature à une élection locale en 1997, ainsi que des pétitions ultérieures et un plaidoyer lié au 4 juin.</w:t>
      </w:r>
    </w:p>
    <w:p>
      <w:pPr>
        <w:pStyle w:val="BodyText"/>
        <w:bidi w:val="0"/>
        <w:jc w:val="left"/>
        <w:rPr/>
      </w:pPr>
      <w:r>
        <w:rPr>
          <w:rStyle w:val="Strong"/>
        </w:rPr>
        <w:t>Profil de la personne faisant foi :</w:t>
      </w:r>
      <w:r>
        <w:rPr/>
        <w:t xml:space="preserve"> </w:t>
      </w:r>
      <w:hyperlink r:id="rId2">
        <w:r>
          <w:rPr>
            <w:rStyle w:val="Hyperlink"/>
          </w:rPr>
          <w:t xml:space="preserve">Zheng Baohe / </w:t>
        </w:r>
        <w:r>
          <w:rPr>
            <w:rStyle w:val="Hyperlink"/>
          </w:rPr>
          <w:t>郑保和</w:t>
        </w:r>
      </w:hyperlink>
    </w:p>
    <w:p>
      <w:pPr>
        <w:pStyle w:val="Heading2"/>
        <w:bidi w:val="0"/>
        <w:jc w:val="left"/>
        <w:rPr/>
      </w:pPr>
      <w:r>
        <w:rPr/>
        <w:t>Sources sélectionnées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3">
        <w:r>
          <w:rPr>
            <w:rStyle w:val="Hyperlink"/>
          </w:rPr>
          <w:t>South China Morning Post, 20 décembre 1997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4">
        <w:r>
          <w:rPr>
            <w:rStyle w:val="Hyperlink"/>
          </w:rPr>
          <w:t>Chronologie Human Rights Watch, mars 1998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hyperlink r:id="rId5">
        <w:r>
          <w:rPr>
            <w:rStyle w:val="Hyperlink"/>
          </w:rPr>
          <w:t>Reportage historique de Beijing Spring</w:t>
        </w:r>
      </w:hyperlink>
      <w:r>
        <w:rPr/>
        <w:t xml:space="preserve"> </w:t>
      </w:r>
    </w:p>
    <w:p>
      <w:pPr>
        <w:pStyle w:val="BodyText"/>
        <w:numPr>
          <w:ilvl w:val="0"/>
          <w:numId w:val="1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hyperlink r:id="rId6">
        <w:r>
          <w:rPr>
            <w:rStyle w:val="Hyperlink"/>
          </w:rPr>
          <w:t>Archives JuneBook, 28 mai 1999</w:t>
        </w:r>
      </w:hyperlink>
      <w:r>
        <w:rPr/>
        <w:t xml:space="preserve"> </w:t>
      </w:r>
    </w:p>
    <w:p>
      <w:pPr>
        <w:pStyle w:val="BodyText"/>
        <w:bidi w:val="0"/>
        <w:jc w:val="left"/>
        <w:rPr/>
      </w:pPr>
      <w:r>
        <w:rPr/>
        <w:t>Lorsque les détails juridiques, de détention, de statut professionnel, de libération, de voyage ou d'identité restent non résolus, cette archive préserve cette incertitude plutôt que d'en déduire une conclusion.</w:t>
      </w:r>
    </w:p>
    <w:p>
      <w:pPr>
        <w:pStyle w:val="BodyText"/>
        <w:bidi w:val="0"/>
        <w:jc w:val="left"/>
        <w:rPr/>
      </w:pPr>
      <w:hyperlink r:id="rId7">
        <w:r>
          <w:rPr>
            <w:rStyle w:val="Hyperlink"/>
          </w:rPr>
          <w:t xml:space="preserve">Zheng Baohe / </w:t>
        </w:r>
        <w:r>
          <w:rPr>
            <w:rStyle w:val="Hyperlink"/>
          </w:rPr>
          <w:t xml:space="preserve">郑保和 — </w:t>
        </w:r>
        <w:r>
          <w:rPr>
            <w:rStyle w:val="Hyperlink"/>
          </w:rPr>
          <w:t>Profil de la personne</w:t>
        </w:r>
      </w:hyperlink>
    </w:p>
    <w:p>
      <w:pPr>
        <w:pStyle w:val="BodyText"/>
        <w:bidi w:val="0"/>
        <w:spacing w:before="0" w:after="283"/>
        <w:jc w:val="left"/>
        <w:rPr/>
      </w:pPr>
      <w:r>
        <w:rPr/>
        <w:t>Generated from the final published text of the canonical edition above.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zheng-baohe/" TargetMode="External"/><Relationship Id="rId3" Type="http://schemas.openxmlformats.org/officeDocument/2006/relationships/hyperlink" Target="https://www.scmp.com/article/223910/npc-chief-lobbied-poll-harassment-claim" TargetMode="External"/><Relationship Id="rId4" Type="http://schemas.openxmlformats.org/officeDocument/2006/relationships/hyperlink" Target="https://www.hrw.org/legacy/campaigns/china-98/chron198.htm" TargetMode="External"/><Relationship Id="rId5" Type="http://schemas.openxmlformats.org/officeDocument/2006/relationships/hyperlink" Target="https://www.beijingspring.com/bj2/1998/420/20031211212402.htm" TargetMode="External"/><Relationship Id="rId6" Type="http://schemas.openxmlformats.org/officeDocument/2006/relationships/hyperlink" Target="https://junebook.org/archives/36" TargetMode="External"/><Relationship Id="rId7" Type="http://schemas.openxmlformats.org/officeDocument/2006/relationships/hyperlink" Target="https://freechina.live/fr/research-archive/people-organizations/zheng-baohe/" TargetMode="Externa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Zheng Baohe 郑保和 — Profil médiatique et archives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